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PMingLiU" w:hAnsi="PMingLiU" w:eastAsia="PMingLiU" w:cs="PMingLiU"/>
          <w:b/>
          <w:bCs/>
          <w:sz w:val="40"/>
          <w:szCs w:val="48"/>
          <w:lang w:val="en-US" w:eastAsia="zh-CN"/>
        </w:rPr>
      </w:pPr>
      <w:r>
        <w:rPr>
          <w:rFonts w:hint="eastAsia" w:ascii="PMingLiU" w:hAnsi="PMingLiU" w:eastAsia="PMingLiU" w:cs="PMingLiU"/>
          <w:b/>
          <w:bCs/>
          <w:sz w:val="40"/>
          <w:szCs w:val="48"/>
          <w:lang w:val="en-US" w:eastAsia="zh-CN"/>
        </w:rPr>
        <w:t>逃</w:t>
      </w:r>
      <w:r>
        <w:rPr>
          <w:rFonts w:hint="eastAsia" w:ascii="PMingLiU" w:hAnsi="PMingLiU" w:eastAsia="PMingLiU" w:cs="PMingLiU"/>
          <w:b/>
          <w:bCs/>
          <w:sz w:val="40"/>
          <w:szCs w:val="48"/>
          <w:lang w:val="en-US" w:eastAsia="zh-TW"/>
        </w:rPr>
        <w:t>出</w:t>
      </w:r>
      <w:r>
        <w:rPr>
          <w:rFonts w:hint="eastAsia" w:ascii="PMingLiU" w:hAnsi="PMingLiU" w:eastAsia="PMingLiU" w:cs="PMingLiU"/>
          <w:b/>
          <w:bCs/>
          <w:sz w:val="40"/>
          <w:szCs w:val="48"/>
          <w:lang w:val="en-US" w:eastAsia="zh-CN"/>
        </w:rPr>
        <w:t>杰</w:t>
      </w:r>
      <w:r>
        <w:rPr>
          <w:rFonts w:hint="eastAsia" w:ascii="PMingLiU" w:hAnsi="PMingLiU" w:eastAsia="PMingLiU" w:cs="PMingLiU"/>
          <w:b/>
          <w:bCs/>
          <w:sz w:val="40"/>
          <w:szCs w:val="48"/>
          <w:lang w:val="en-US" w:eastAsia="zh-TW"/>
        </w:rPr>
        <w:t>哥的手掌心</w:t>
      </w:r>
    </w:p>
    <w:p>
      <w:pPr>
        <w:jc w:val="both"/>
        <w:rPr>
          <w:rFonts w:hint="default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 w:ascii="PMingLiU" w:hAnsi="PMingLiU" w:eastAsia="PMingLiU" w:cs="PMingLiU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4"/>
          <w:szCs w:val="32"/>
          <w:lang w:val="en-US" w:eastAsia="zh-CN"/>
        </w:rPr>
        <w:t>基礎資訊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故事背景：取材自台灣地區教育主管部門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ja-JP"/>
        </w:rPr>
        <w:t>『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TW"/>
        </w:rPr>
        <w:t>「國家」教育研究院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ja-JP"/>
        </w:rPr>
        <w:t>』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促進性別平等教育的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宣傳影片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《如果早知道男生也會被性侵》。在游戲中基本沿用了影片中的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TW"/>
        </w:rPr>
        <w:t>人物設定與故事背景，主人公阿瑋因防範意識不足被誘騙至杰哥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処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TW"/>
        </w:rPr>
        <w:t>，他將會通過什麼樣的手段成功從惡魔的手中逃出呢？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TW"/>
        </w:rPr>
        <w:t>場景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TW"/>
        </w:rPr>
        <w:t>數：開始介面1個 + 關卡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（普通3個，終極BOSS戰1個）+ 結局畫面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游玩時間：約1小時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游玩方法：根據故事發展進行劇情瀏覽，在故事關鍵節點処開啓游戲關卡，由玩家扮演阿瑋，在地圖中移動並放置臭氣彈，打敗敵人並完成游戲。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結局：阿瑋聯合身邊支持他的人成功地將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TW"/>
        </w:rPr>
        <w:t>杰哥</w:t>
      </w: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送進了監獄。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風格：8-bit FC像素風</w:t>
      </w:r>
    </w:p>
    <w:p>
      <w:pPr>
        <w:widowControl w:val="0"/>
        <w:numPr>
          <w:numId w:val="0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 w:ascii="PMingLiU" w:hAnsi="PMingLiU" w:eastAsia="PMingLiU" w:cs="PMingLiU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4"/>
          <w:szCs w:val="32"/>
          <w:lang w:val="en-US" w:eastAsia="zh-CN"/>
        </w:rPr>
        <w:t>游戲要素説明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基礎數值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1 player：阿瑋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玩家初始生命值：普通關卡1條，終極BOSS戰2條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臭氣彈爆炸初始範圍：上下左右各1格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臭氣彈初始個數：1個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臭氣彈爆炸時間：按下空格後3秒爆炸（定時炸彈除外）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關卡時間：普通關卡5分鐘，終極BOSS戰10分鐘。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成功判定：在規定時間内打敗關卡的敵人。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控制方法：劇情部分使用空格觸發對話進行；關卡内方向鍵上下左右（↑↓←→）控制移動，空格鍵放置臭氣彈，Ctrl鍵使用物品（一次只能使用一種物品，若獲得新物品會被覆蓋）。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生命值減少：被臭氣彈的殺傷范圍波及或觸碰杰哥，生命值-1（此處不許養苟！）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允許重試的次數：普通關卡2次，BOSS戰3次。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場景格數：15×15</w:t>
      </w:r>
    </w:p>
    <w:p>
      <w:pPr>
        <w:widowControl w:val="0"/>
        <w:numPr>
          <w:numId w:val="0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道具説明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665"/>
        <w:gridCol w:w="1521"/>
        <w:gridCol w:w="4000"/>
        <w:gridCol w:w="23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65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序號</w:t>
            </w:r>
          </w:p>
        </w:tc>
        <w:tc>
          <w:tcPr>
            <w:tcW w:w="1521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物品名稱</w:t>
            </w:r>
          </w:p>
        </w:tc>
        <w:tc>
          <w:tcPr>
            <w:tcW w:w="4000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作用</w:t>
            </w:r>
          </w:p>
        </w:tc>
        <w:tc>
          <w:tcPr>
            <w:tcW w:w="2336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參考圖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飲料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1次提升臭氣彈波及范圍2格，封頂7次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802640" cy="712470"/>
                  <wp:effectExtent l="0" t="0" r="16510" b="1143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640" cy="71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小泡芙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可提升速度，第1次×1.2，第2次×1.5，第三次×1.8（封頂）（若吃到啤酒後再吃小泡芙，速度回復至1.0）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789940" cy="743585"/>
                  <wp:effectExtent l="0" t="0" r="10160" b="18415"/>
                  <wp:docPr id="3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940" cy="743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啤酒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降低速度至×0.5，持續10秒。（可通過吃泡芙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回復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至1.0速度）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61365" cy="922020"/>
                  <wp:effectExtent l="0" t="0" r="635" b="11430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365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昏睡麵包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觸碰後10秒內無法移動。（對所有NPC都有效）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58825" cy="619760"/>
                  <wp:effectExtent l="0" t="0" r="3175" b="8890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825" cy="61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旺旺仙貝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食用後生命+1（只對玩家有效。）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749300" cy="705485"/>
                  <wp:effectExtent l="0" t="0" r="12700" b="18415"/>
                  <wp:docPr id="6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705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滷肉飯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食用後可產生+1個臭氣彈，封頂5個（即最多有效吃4個。）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762635" cy="762635"/>
                  <wp:effectExtent l="0" t="0" r="18415" b="18415"/>
                  <wp:docPr id="7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635" cy="762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防狼噴霧（特殊道具）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範圍為所在格周圍1單元格的一整圈，使用後直接使NPC生命-1。（僅對敵人有效。）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749935" cy="798195"/>
                  <wp:effectExtent l="0" t="0" r="12065" b="1905"/>
                  <wp:docPr id="9" name="图片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935" cy="798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隱身光環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（特殊道具）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使用後5秒內無敵，觸碰敵人/被臭氣彈波及等不會減命。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754380" cy="815340"/>
                  <wp:effectExtent l="0" t="0" r="7620" b="3810"/>
                  <wp:docPr id="10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" cy="815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逮蝦戶機車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（特殊道具）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使用後在觸碰敵人/被臭氣彈波及前持續有效，若有上述交互則失去機車。機車使速度變為2.0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753110" cy="753110"/>
                  <wp:effectExtent l="0" t="0" r="8890" b="8890"/>
                  <wp:docPr id="11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110" cy="75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single" w:color="4D9CDF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5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single" w:color="4D9CDF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小馬哥套裝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E54C5E" w:themeColor="accent6"/>
                <w:sz w:val="21"/>
                <w:szCs w:val="24"/>
                <w:vertAlign w:val="baseline"/>
                <w:lang w:val="en-US" w:eastAsia="zh-CN"/>
                <w14:textFill>
                  <w14:solidFill>
                    <w14:schemeClr w14:val="accent6"/>
                  </w14:solidFill>
                </w14:textFill>
              </w:rPr>
              <w:t>（特殊道具）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single" w:color="4D9CDF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ascii="PMingLiU" w:hAnsi="PMingLiU" w:eastAsia="宋体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使用後暫時變身為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馬中六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TW"/>
              </w:rPr>
              <w:t>「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法務部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TW"/>
              </w:rPr>
              <w:t>」</w:t>
            </w:r>
            <w:bookmarkStart w:id="0" w:name="_GoBack"/>
            <w:bookmarkEnd w:id="0"/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TW"/>
              </w:rPr>
              <w:t>部長</w:t>
            </w: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，一次可最多放置10個炸彈。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single" w:color="4D9CDF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086485" cy="814070"/>
                  <wp:effectExtent l="0" t="0" r="18415" b="5080"/>
                  <wp:docPr id="12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485" cy="81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人物設定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5"/>
        <w:gridCol w:w="1521"/>
        <w:gridCol w:w="4000"/>
        <w:gridCol w:w="23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序號</w:t>
            </w:r>
          </w:p>
        </w:tc>
        <w:tc>
          <w:tcPr>
            <w:tcW w:w="1521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人物名稱</w:t>
            </w:r>
          </w:p>
        </w:tc>
        <w:tc>
          <w:tcPr>
            <w:tcW w:w="4000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設定</w:t>
            </w:r>
          </w:p>
        </w:tc>
        <w:tc>
          <w:tcPr>
            <w:tcW w:w="2336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參考圖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6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阿瑋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主人公，貪玩，險些成為杰哥的獵物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875030" cy="828675"/>
                  <wp:effectExtent l="0" t="0" r="1270" b="9525"/>
                  <wp:docPr id="1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3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6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彬彬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主人公的同伴，是阿瑋的同行NPC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44245" cy="870585"/>
                  <wp:effectExtent l="0" t="0" r="8255" b="5715"/>
                  <wp:docPr id="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245" cy="87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6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杰哥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大BOSS，想要雷普阿瑋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35355" cy="922655"/>
                  <wp:effectExtent l="0" t="0" r="17145" b="10795"/>
                  <wp:docPr id="1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355" cy="922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6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阿嫲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阿瑋的奶奶，對阿瑋的管教嚴格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51865" cy="914400"/>
                  <wp:effectExtent l="0" t="0" r="635" b="0"/>
                  <wp:docPr id="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86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6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淑惠老師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阿瑋的神助攻，是阿瑋的同行NPC</w:t>
            </w:r>
          </w:p>
        </w:tc>
        <w:tc>
          <w:tcPr>
            <w:tcW w:w="2336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41070" cy="943610"/>
                  <wp:effectExtent l="0" t="0" r="11430" b="8890"/>
                  <wp:docPr id="1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場景設定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6"/>
        <w:gridCol w:w="1321"/>
        <w:gridCol w:w="3198"/>
        <w:gridCol w:w="33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序號</w:t>
            </w:r>
          </w:p>
        </w:tc>
        <w:tc>
          <w:tcPr>
            <w:tcW w:w="1521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場景名稱</w:t>
            </w:r>
          </w:p>
        </w:tc>
        <w:tc>
          <w:tcPr>
            <w:tcW w:w="4000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設定</w:t>
            </w:r>
          </w:p>
        </w:tc>
        <w:tc>
          <w:tcPr>
            <w:tcW w:w="2336" w:type="dxa"/>
            <w:tcBorders>
              <w:top w:val="single" w:color="4D9CDF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/>
                <w:bCs/>
                <w:color w:val="000000"/>
                <w:sz w:val="21"/>
                <w:szCs w:val="24"/>
                <w:vertAlign w:val="baseline"/>
                <w:lang w:val="en-US" w:eastAsia="zh-CN"/>
              </w:rPr>
              <w:t>參考圖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</w:tcPr>
          <w:p>
            <w:pPr>
              <w:widowControl w:val="0"/>
              <w:numPr>
                <w:ilvl w:val="0"/>
                <w:numId w:val="7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對話1 - 阿嫲勸學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阿嫲要求阿瑋好好學習，阿瑋不從，於是阿嫲想方設法將阿瑋所在房子裡，祖孫倆產生了衝突。</w:t>
            </w:r>
          </w:p>
        </w:tc>
        <w:tc>
          <w:tcPr>
            <w:tcW w:w="2336" w:type="dxa"/>
            <w:vMerge w:val="restart"/>
            <w:tcBorders>
              <w:top w:val="dotted" w:color="auto" w:sz="4" w:space="0"/>
              <w:left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92630" cy="1092200"/>
                  <wp:effectExtent l="0" t="0" r="7620" b="12700"/>
                  <wp:docPr id="1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30" cy="10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7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關卡1 - 躲避阿嫲的説教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控制阿瑋逃出阿嫲設下的重重機關（鋼琴、功課、名著、門鎖等元素作為場景組成方塊，此關卡無道具）。</w:t>
            </w:r>
          </w:p>
        </w:tc>
        <w:tc>
          <w:tcPr>
            <w:tcW w:w="2336" w:type="dxa"/>
            <w:vMerge w:val="continue"/>
            <w:tcBorders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7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對話2 - 杰哥的勸誘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杰哥假裝和阿瑋、彬彬二人偶遇，使用麵包引誘他們去自己家玩。在此之前帶他們先去超商買一些好吃的。</w:t>
            </w:r>
          </w:p>
        </w:tc>
        <w:tc>
          <w:tcPr>
            <w:tcW w:w="2336" w:type="dxa"/>
            <w:vMerge w:val="restart"/>
            <w:tcBorders>
              <w:top w:val="dotted" w:color="auto" w:sz="4" w:space="0"/>
              <w:left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92630" cy="1092200"/>
                  <wp:effectExtent l="0" t="0" r="7620" b="12700"/>
                  <wp:docPr id="1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30" cy="10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7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關卡2 - 吃空杰哥的家底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控制阿瑋收集盡可能多的道具，提升自己的力量。（此關的道具皆為增強自身力量的普通道具。）</w:t>
            </w:r>
          </w:p>
        </w:tc>
        <w:tc>
          <w:tcPr>
            <w:tcW w:w="2336" w:type="dxa"/>
            <w:vMerge w:val="continue"/>
            <w:tcBorders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7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對話3 - 杰哥的真面目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杰哥展現出了真正的面目，原來是想和阿瑋登Dua郎（轉大人）。</w:t>
            </w:r>
          </w:p>
        </w:tc>
        <w:tc>
          <w:tcPr>
            <w:tcW w:w="2336" w:type="dxa"/>
            <w:vMerge w:val="restart"/>
            <w:tcBorders>
              <w:top w:val="dotted" w:color="auto" w:sz="4" w:space="0"/>
              <w:left w:val="dotted" w:color="auto" w:sz="4" w:space="0"/>
              <w:right w:val="dotted" w:color="auto" w:sz="4" w:space="0"/>
            </w:tcBorders>
            <w:shd w:val="clear" w:color="auto" w:fill="EEF6FC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005965" cy="1099185"/>
                  <wp:effectExtent l="0" t="0" r="13335" b="5715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965" cy="109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7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關卡3 - 逃出杰哥的房子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控制阿瑋通過放置臭氣彈炸開一條生路，逃出生天。（此關卡的阿瑋暫時無法對杰哥產生殺傷力，但可以使用上一關的普通道具。）</w:t>
            </w:r>
          </w:p>
        </w:tc>
        <w:tc>
          <w:tcPr>
            <w:tcW w:w="2336" w:type="dxa"/>
            <w:vMerge w:val="continue"/>
            <w:tcBorders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7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對話4 - 向淑慧老師傾訴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EEF6FC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和淑惠老師說明自己的遭遇，並進行自身力量與精神方面的強化。</w:t>
            </w:r>
          </w:p>
        </w:tc>
        <w:tc>
          <w:tcPr>
            <w:tcW w:w="2336" w:type="dxa"/>
            <w:vMerge w:val="restart"/>
            <w:tcBorders>
              <w:top w:val="dotted" w:color="auto" w:sz="4" w:space="0"/>
              <w:left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018665" cy="1106170"/>
                  <wp:effectExtent l="0" t="0" r="635" b="17780"/>
                  <wp:docPr id="2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665" cy="110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9BC6ED"/>
            <w:vAlign w:val="top"/>
          </w:tcPr>
          <w:p>
            <w:pPr>
              <w:widowControl w:val="0"/>
              <w:numPr>
                <w:ilvl w:val="0"/>
                <w:numId w:val="7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521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終極BOSS戰 - 送杰哥去踩縫紉機</w:t>
            </w:r>
          </w:p>
        </w:tc>
        <w:tc>
          <w:tcPr>
            <w:tcW w:w="4000" w:type="dxa"/>
            <w:tcBorders>
              <w:top w:val="dotted" w:color="auto" w:sz="4" w:space="0"/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  <w:t>和杰哥決一死戰，最後成功地將杰哥打敗並移送法辦。</w:t>
            </w:r>
          </w:p>
        </w:tc>
        <w:tc>
          <w:tcPr>
            <w:tcW w:w="2336" w:type="dxa"/>
            <w:vMerge w:val="continue"/>
            <w:tcBorders>
              <w:left w:val="dotted" w:color="auto" w:sz="4" w:space="0"/>
              <w:bottom w:val="dotted" w:color="auto" w:sz="4" w:space="0"/>
              <w:right w:val="dotted" w:color="auto" w:sz="4" w:space="0"/>
            </w:tcBorders>
            <w:shd w:val="clear" w:color="auto" w:fill="D2E6F7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PMingLiU" w:hAnsi="PMingLiU" w:eastAsia="PMingLiU" w:cs="PMingLiU"/>
                <w:b w:val="0"/>
                <w:bCs w:val="0"/>
                <w:color w:val="000000"/>
                <w:sz w:val="21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numId w:val="0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美術風格</w:t>
      </w:r>
    </w:p>
    <w:p>
      <w:pPr>
        <w:widowControl w:val="0"/>
        <w:numPr>
          <w:numId w:val="0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 xml:space="preserve">    8 - bit像素風，可在繪製完畢後使用Photoshop的索引顏色模式，手動轉換為像素風格的圖片。</w:t>
      </w:r>
    </w:p>
    <w:p>
      <w:pPr>
        <w:widowControl w:val="0"/>
        <w:numPr>
          <w:numId w:val="0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>音樂音效</w:t>
      </w:r>
    </w:p>
    <w:p>
      <w:pPr>
        <w:widowControl w:val="0"/>
        <w:numPr>
          <w:numId w:val="0"/>
        </w:numPr>
        <w:jc w:val="both"/>
        <w:rPr>
          <w:rFonts w:hint="default" w:ascii="PMingLiU" w:hAnsi="PMingLiU" w:eastAsia="PMingLiU" w:cs="PMingLiU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PMingLiU" w:hAnsi="PMingLiU" w:eastAsia="PMingLiU" w:cs="PMingLiU"/>
          <w:b w:val="0"/>
          <w:bCs w:val="0"/>
          <w:sz w:val="22"/>
          <w:szCs w:val="28"/>
          <w:lang w:val="en-US" w:eastAsia="zh-CN"/>
        </w:rPr>
        <w:t xml:space="preserve">    紅白機風格，使用方波、鋸齒波、正弦波、噪波等進行編曲。</w:t>
      </w:r>
    </w:p>
    <w:p>
      <w:pPr>
        <w:widowControl w:val="0"/>
        <w:numPr>
          <w:numId w:val="0"/>
        </w:numPr>
        <w:jc w:val="both"/>
        <w:rPr>
          <w:rFonts w:hint="eastAsia" w:ascii="PMingLiU" w:hAnsi="PMingLiU" w:eastAsia="PMingLiU" w:cs="PMingLiU"/>
          <w:b w:val="0"/>
          <w:bCs w:val="0"/>
          <w:sz w:val="24"/>
          <w:szCs w:val="32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i29ifcAgAAJAYAAA4AAABkcnMvZTJvRG9jLnhtbK1UzW7UMBC+I/EO&#10;lu9pkm26zUbNVttNg5AqWqkgzl7H2Vg4tmV7fwriCm/AiQt3nqvPwTjZ7LYFoUqwh+zYM56Z75uf&#10;s/NtK9CaGcuVzHF8FGHEJFUVl8scv3tbBilG1hFZEaEky/Eds/h8+vLF2UZnbKQaJSpmEDiRNtvo&#10;HDfO6SwMLW1YS+yR0kyCslamJQ6OZhlWhmzAeyvCURSNw40ylTaKMmvhtuiVeOfRPMehqmtOWaHo&#10;qmXS9V4NE8QBJNtwbfG0y7auGXXXdW2ZQyLHgNR1XwgC8sJ/w+kZyZaG6IbTXQrkOSk8wdQSLiHo&#10;3lVBHEErw39z1XJqlFW1O6KqDXsgHSOAIo6ecHPbEM06LEC11XvS7f9zS9+sbwziFXQCRpK0UPD7&#10;b1/vv/+8//EFxZ6ejbYZWN1qsHPbC7X1prt7C5ce9bY2rf8HPAj0QO7dnly2dYj6R+koTSNQUdAN&#10;B/ATHp5rY90rplrkhRwbqF5HKllfWdebDiY+mlQlFwLuSSYk2uR4fHwSdQ/2GnAupDeALMDHTuor&#10;82kSTS7TyzQJktH4Mkiioghm5TwJxmV8elIcF/N5EX/2/uIka3hVMenjDV0SJ8+rwq5T+vru+8Qq&#10;wSvvzqdkzXIxFwatCXRp2f08w5D8A7PwcRqdGlA9gRSPkuhiNAnKcXoaJGVyEkxOozSI4snFZBwl&#10;k6QoH0O64pL9O6RH7D9ImmS+YHtsC0Hoh79C8+kcoAEDQ+FC34d9v3nJbRdboMiLC1XdQW8a1Q+3&#10;1bTkEPSKWHdDDEwz9BzsO3cNn1oo6BO1kzBqlPn4p3tvD+UFLUYb2A45lrAMMRKvJQwfOHSDYAZh&#10;MQhy1c4VFBIGCnLpRHhgnBjE2qj2PSzBmY8BKiIpRMqxG8S56zcULFHKZrPOaKUNXzb9A1gdmrgr&#10;eaupD9O1kJ6tHMxDNyYHVoBKf4Dl0ZG6W3R+Oz08d1aH5T79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LNJWO7QAAAABQEAAA8AAAAAAAAAAQAgAAAAIgAAAGRycy9kb3ducmV2LnhtbFBLAQIUABQA&#10;AAAIAIdO4kBItvYn3AIAACQGAAAOAAAAAAAAAAEAIAAAAB8BAABkcnMvZTJvRG9jLnhtbFBLBQYA&#10;AAAABgAGAFkBAABt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3C0966"/>
    <w:multiLevelType w:val="singleLevel"/>
    <w:tmpl w:val="883C096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A0C203A"/>
    <w:multiLevelType w:val="singleLevel"/>
    <w:tmpl w:val="8A0C203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7EAAFFB"/>
    <w:multiLevelType w:val="singleLevel"/>
    <w:tmpl w:val="D7EAAFFB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abstractNum w:abstractNumId="3">
    <w:nsid w:val="E85714C3"/>
    <w:multiLevelType w:val="singleLevel"/>
    <w:tmpl w:val="E85714C3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FB805E73"/>
    <w:multiLevelType w:val="singleLevel"/>
    <w:tmpl w:val="FB805E73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5957D565"/>
    <w:multiLevelType w:val="singleLevel"/>
    <w:tmpl w:val="5957D565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7DDA195E"/>
    <w:multiLevelType w:val="singleLevel"/>
    <w:tmpl w:val="7DDA195E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kxNGJmNDAzODYyYTllYmU0YTY1NjZmZjU2NWRiODkifQ=="/>
  </w:docVars>
  <w:rsids>
    <w:rsidRoot w:val="0C1410E2"/>
    <w:rsid w:val="038A7144"/>
    <w:rsid w:val="0C1410E2"/>
    <w:rsid w:val="23A112F2"/>
    <w:rsid w:val="31C83B36"/>
    <w:rsid w:val="35731D6B"/>
    <w:rsid w:val="3EE64A49"/>
    <w:rsid w:val="41D63063"/>
    <w:rsid w:val="46053B6D"/>
    <w:rsid w:val="4DF423FB"/>
    <w:rsid w:val="5A5E20BE"/>
    <w:rsid w:val="5CA573D6"/>
    <w:rsid w:val="68A41FC3"/>
    <w:rsid w:val="6ACA6640"/>
    <w:rsid w:val="6C0E7490"/>
    <w:rsid w:val="70344B19"/>
    <w:rsid w:val="7A7E64DC"/>
    <w:rsid w:val="7BEC3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autoRedefine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2024-05-11T11:51:00Z</dcterms:created>
  <dc:creator>桜木あずみ</dc:creator>
  <cp:lastModifiedBy>桜木あずみ</cp:lastModifiedBy>
  <dcterms:modified xsi:type="dcterms:W3CDTF">2024-05-11T14:25:49Z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0C4403428C004D04955F9B3734337C2E_11</vt:lpwstr>
  </property>
</Properties>
</file>